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F33" w:rsidRDefault="00B95F33" w:rsidP="00B95F33">
      <w:pPr>
        <w:pStyle w:val="Normal0"/>
        <w:jc w:val="center"/>
        <w:rPr>
          <w:rFonts w:ascii="Book Antiqua" w:hAnsi="Book Antiqua"/>
          <w:b/>
          <w:sz w:val="28"/>
          <w:szCs w:val="28"/>
          <w:highlight w:val="lightGray"/>
          <w:lang w:val="sq-AL"/>
        </w:rPr>
      </w:pPr>
      <w:r w:rsidRPr="004D38EF">
        <w:rPr>
          <w:rFonts w:ascii="Book Antiqua" w:hAnsi="Book Antiqua"/>
          <w:b/>
          <w:sz w:val="28"/>
          <w:szCs w:val="28"/>
          <w:highlight w:val="lightGray"/>
          <w:lang w:val="sq-AL"/>
        </w:rPr>
        <w:t xml:space="preserve">Liçensë </w:t>
      </w:r>
      <w:r>
        <w:rPr>
          <w:rFonts w:ascii="Book Antiqua" w:hAnsi="Book Antiqua"/>
          <w:b/>
          <w:sz w:val="28"/>
          <w:szCs w:val="28"/>
          <w:highlight w:val="lightGray"/>
          <w:lang w:val="sq-AL"/>
        </w:rPr>
        <w:t xml:space="preserve">individuale </w:t>
      </w:r>
      <w:r w:rsidRPr="004D38EF">
        <w:rPr>
          <w:rFonts w:ascii="Book Antiqua" w:hAnsi="Book Antiqua"/>
          <w:b/>
          <w:sz w:val="28"/>
          <w:szCs w:val="28"/>
          <w:highlight w:val="lightGray"/>
          <w:lang w:val="sq-AL"/>
        </w:rPr>
        <w:t>për veprimtari ndërmjetësuese (brokerage)</w:t>
      </w:r>
      <w:r w:rsidRPr="004D38EF">
        <w:rPr>
          <w:rFonts w:ascii="Book Antiqua" w:hAnsi="Book Antiqua"/>
          <w:b/>
          <w:i/>
          <w:sz w:val="28"/>
          <w:szCs w:val="28"/>
          <w:highlight w:val="lightGray"/>
          <w:lang w:val="sq-AL"/>
        </w:rPr>
        <w:t xml:space="preserve"> </w:t>
      </w:r>
      <w:r w:rsidRPr="004D38EF">
        <w:rPr>
          <w:rFonts w:ascii="Book Antiqua" w:hAnsi="Book Antiqua"/>
          <w:b/>
          <w:sz w:val="28"/>
          <w:szCs w:val="28"/>
          <w:highlight w:val="lightGray"/>
          <w:lang w:val="sq-AL"/>
        </w:rPr>
        <w:t>për mallrat ushtarake</w:t>
      </w:r>
    </w:p>
    <w:p w:rsidR="00B95F33" w:rsidRPr="004D38EF" w:rsidRDefault="00B95F33" w:rsidP="00B95F33">
      <w:pPr>
        <w:pStyle w:val="Normal0"/>
        <w:numPr>
          <w:ilvl w:val="0"/>
          <w:numId w:val="14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Kërkesa për licensë plotësuar sipas formularit tip, në bazë të udhëzimeve të përcaktuara në këtë formular, firmosur nga përfaqësuesi ligjor i subjektit (fotokopje pasaportës noterizuar).</w:t>
      </w:r>
    </w:p>
    <w:p w:rsidR="00B95F33" w:rsidRPr="004D38EF" w:rsidRDefault="00B95F33" w:rsidP="00B95F33">
      <w:pPr>
        <w:pStyle w:val="Normal0"/>
        <w:numPr>
          <w:ilvl w:val="0"/>
          <w:numId w:val="14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Personi fizik i cili kërkon të pajiset me licensë</w:t>
      </w:r>
      <w:r w:rsidRPr="004D38EF">
        <w:rPr>
          <w:rFonts w:ascii="Book Antiqua" w:hAnsi="Book Antiqua"/>
          <w:b/>
          <w:lang w:val="sq-AL"/>
        </w:rPr>
        <w:t xml:space="preserve"> </w:t>
      </w:r>
      <w:r w:rsidRPr="00836586">
        <w:rPr>
          <w:rFonts w:ascii="Book Antiqua" w:hAnsi="Book Antiqua"/>
          <w:lang w:val="sq-AL"/>
        </w:rPr>
        <w:t>ind</w:t>
      </w:r>
      <w:bookmarkStart w:id="0" w:name="_GoBack"/>
      <w:bookmarkEnd w:id="0"/>
      <w:r w:rsidRPr="00836586">
        <w:rPr>
          <w:rFonts w:ascii="Book Antiqua" w:hAnsi="Book Antiqua"/>
          <w:lang w:val="sq-AL"/>
        </w:rPr>
        <w:t>ividuale</w:t>
      </w:r>
      <w:r>
        <w:rPr>
          <w:rFonts w:ascii="Book Antiqua" w:hAnsi="Book Antiqua"/>
          <w:b/>
          <w:lang w:val="sq-AL"/>
        </w:rPr>
        <w:t xml:space="preserve"> </w:t>
      </w:r>
      <w:r w:rsidRPr="004D38EF">
        <w:rPr>
          <w:rFonts w:ascii="Book Antiqua" w:hAnsi="Book Antiqua"/>
          <w:lang w:val="sq-AL"/>
        </w:rPr>
        <w:t>për veprimtari ndërmjetësuese (brokerage)</w:t>
      </w:r>
      <w:r w:rsidRPr="004D38EF">
        <w:rPr>
          <w:rFonts w:ascii="Book Antiqua" w:hAnsi="Book Antiqua"/>
          <w:i/>
          <w:lang w:val="sq-AL"/>
        </w:rPr>
        <w:t xml:space="preserve"> </w:t>
      </w:r>
      <w:r w:rsidRPr="004D38EF">
        <w:rPr>
          <w:rFonts w:ascii="Book Antiqua" w:hAnsi="Book Antiqua"/>
          <w:lang w:val="sq-AL"/>
        </w:rPr>
        <w:t>për mallrat ushtarake</w:t>
      </w:r>
      <w:r w:rsidRPr="004D38EF">
        <w:rPr>
          <w:rFonts w:ascii="Book Antiqua" w:hAnsi="Book Antiqua"/>
          <w:b/>
          <w:lang w:val="sq-AL"/>
        </w:rPr>
        <w:t>,</w:t>
      </w:r>
      <w:r w:rsidRPr="004D38EF">
        <w:rPr>
          <w:rFonts w:ascii="Book Antiqua" w:hAnsi="Book Antiqua"/>
          <w:lang w:val="sq-AL"/>
        </w:rPr>
        <w:t xml:space="preserve"> duhet të paraqesë dokumentacionin si më poshtë:</w:t>
      </w:r>
    </w:p>
    <w:p w:rsidR="00B95F33" w:rsidRPr="004D38EF" w:rsidRDefault="00B95F33" w:rsidP="00B95F33">
      <w:pPr>
        <w:pStyle w:val="Normal0"/>
        <w:numPr>
          <w:ilvl w:val="0"/>
          <w:numId w:val="3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 xml:space="preserve">Vërtetim nga banka ku do të kryhet transferimi monetar </w:t>
      </w:r>
    </w:p>
    <w:p w:rsidR="00B95F33" w:rsidRPr="004D38EF" w:rsidRDefault="00B95F33" w:rsidP="00B95F33">
      <w:pPr>
        <w:pStyle w:val="Normal0"/>
        <w:numPr>
          <w:ilvl w:val="0"/>
          <w:numId w:val="13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 xml:space="preserve">Vërtetim që nuk është në proces gjyqësor (Penal) lëshuar nga gjykata e rrethit gjyqësor në të cilin personi ka vendbanimin </w:t>
      </w:r>
    </w:p>
    <w:p w:rsidR="00B95F33" w:rsidRPr="004D38EF" w:rsidRDefault="00B95F33" w:rsidP="00B95F33">
      <w:pPr>
        <w:pStyle w:val="Normal0"/>
        <w:numPr>
          <w:ilvl w:val="0"/>
          <w:numId w:val="13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Vërtetim nga Prokuroria që nuk është në procedim penal</w:t>
      </w:r>
    </w:p>
    <w:p w:rsidR="00B95F33" w:rsidRPr="004D38EF" w:rsidRDefault="00B95F33" w:rsidP="00B95F33">
      <w:pPr>
        <w:pStyle w:val="Normal0"/>
        <w:numPr>
          <w:ilvl w:val="0"/>
          <w:numId w:val="13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Vërtetim nga Përmbarimi që nuk ka detyrime ndaj personave fizikë apo juridikë, privatë apo shtetërorë.</w:t>
      </w:r>
    </w:p>
    <w:p w:rsidR="00B95F33" w:rsidRPr="004D38EF" w:rsidRDefault="00B95F33" w:rsidP="00B95F33">
      <w:pPr>
        <w:pStyle w:val="Normal0"/>
        <w:numPr>
          <w:ilvl w:val="0"/>
          <w:numId w:val="13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Vërtetim për shlyerjen e detyrimeve, nga dega e tatim taksave.</w:t>
      </w:r>
    </w:p>
    <w:p w:rsidR="00B95F33" w:rsidRPr="004D38EF" w:rsidRDefault="00B95F33" w:rsidP="00B95F33">
      <w:pPr>
        <w:pStyle w:val="Normal0"/>
        <w:numPr>
          <w:ilvl w:val="0"/>
          <w:numId w:val="14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Personi juridik privat i cili kërkon të pajiset me licensë, duhet të paraqesë dokumentacionin si më poshtë:</w:t>
      </w:r>
    </w:p>
    <w:p w:rsidR="00B95F33" w:rsidRPr="004D38EF" w:rsidRDefault="00B95F33" w:rsidP="00B95F33">
      <w:pPr>
        <w:pStyle w:val="Normal0"/>
        <w:numPr>
          <w:ilvl w:val="0"/>
          <w:numId w:val="5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Vërtetim nga banka ku do të kryhet transferimi monetar.</w:t>
      </w:r>
    </w:p>
    <w:p w:rsidR="00B95F33" w:rsidRPr="004D38EF" w:rsidRDefault="00B95F33" w:rsidP="00B95F33">
      <w:pPr>
        <w:pStyle w:val="Normal0"/>
        <w:numPr>
          <w:ilvl w:val="0"/>
          <w:numId w:val="13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Të përcaktojë personin ose personat përgjegjës të cilët do të kryejë veprimtarinë e ndërmjetësimit</w:t>
      </w:r>
    </w:p>
    <w:p w:rsidR="00B95F33" w:rsidRPr="004D38EF" w:rsidRDefault="00B95F33" w:rsidP="00B95F33">
      <w:pPr>
        <w:pStyle w:val="Normal0"/>
        <w:numPr>
          <w:ilvl w:val="0"/>
          <w:numId w:val="13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 xml:space="preserve">Vërtetim që nuk është në proces gjyqësor (Penal) lëshuar nga gjykata e rrethit gjyqësor në të cilin personi ka vendbanimin </w:t>
      </w:r>
    </w:p>
    <w:p w:rsidR="00B95F33" w:rsidRPr="004D38EF" w:rsidRDefault="00B95F33" w:rsidP="00B95F33">
      <w:pPr>
        <w:pStyle w:val="Normal0"/>
        <w:numPr>
          <w:ilvl w:val="0"/>
          <w:numId w:val="13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Vërtetim nga Prokuroria që nuk është në procedim penal</w:t>
      </w:r>
    </w:p>
    <w:p w:rsidR="00B95F33" w:rsidRPr="004D38EF" w:rsidRDefault="00B95F33" w:rsidP="00B95F33">
      <w:pPr>
        <w:pStyle w:val="Normal0"/>
        <w:numPr>
          <w:ilvl w:val="0"/>
          <w:numId w:val="13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Vërtetim nga përmbarimi që nuk ka detyrime ndaj personave fizikë apo juridikë, privatë apo shtetërorë.</w:t>
      </w:r>
    </w:p>
    <w:p w:rsidR="00B95F33" w:rsidRPr="004D38EF" w:rsidRDefault="00B95F33" w:rsidP="00B95F33">
      <w:pPr>
        <w:pStyle w:val="Normal0"/>
        <w:numPr>
          <w:ilvl w:val="0"/>
          <w:numId w:val="13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Vërtetim për shlyerjen e detyrimeve, nga dega e tatim taksave.</w:t>
      </w:r>
    </w:p>
    <w:p w:rsidR="00B95F33" w:rsidRPr="004D38EF" w:rsidRDefault="00B95F33" w:rsidP="00B95F33">
      <w:pPr>
        <w:pStyle w:val="Normal0"/>
        <w:numPr>
          <w:ilvl w:val="0"/>
          <w:numId w:val="14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 xml:space="preserve">Mënyra e financimit të veprimtarisë. </w:t>
      </w:r>
    </w:p>
    <w:p w:rsidR="00B95F33" w:rsidRPr="004D38EF" w:rsidRDefault="00B95F33" w:rsidP="00B95F33">
      <w:pPr>
        <w:pStyle w:val="Normal0"/>
        <w:numPr>
          <w:ilvl w:val="0"/>
          <w:numId w:val="14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Dokumente të tjera që AKSHE mund t’i kërkoj në varësi të veçantisë së veprimtarisë të cilat janë objekt i kërkesës për licensë.</w:t>
      </w:r>
    </w:p>
    <w:p w:rsidR="00B95F33" w:rsidRPr="004D38EF" w:rsidRDefault="00B95F33" w:rsidP="00B95F33">
      <w:pPr>
        <w:pStyle w:val="Akti"/>
        <w:keepNext w:val="0"/>
        <w:numPr>
          <w:ilvl w:val="0"/>
          <w:numId w:val="14"/>
        </w:numPr>
        <w:jc w:val="both"/>
        <w:rPr>
          <w:rFonts w:ascii="Book Antiqua" w:hAnsi="Book Antiqua"/>
          <w:b w:val="0"/>
          <w:sz w:val="24"/>
          <w:szCs w:val="24"/>
          <w:lang w:val="sq-AL"/>
        </w:rPr>
      </w:pPr>
      <w:r w:rsidRPr="004D38EF">
        <w:rPr>
          <w:rFonts w:ascii="Book Antiqua" w:hAnsi="Book Antiqua"/>
          <w:b w:val="0"/>
          <w:caps w:val="0"/>
          <w:sz w:val="24"/>
          <w:szCs w:val="24"/>
          <w:lang w:val="sq-AL"/>
        </w:rPr>
        <w:t xml:space="preserve">Mandat-pagesën e tarifës përkatëse, caktuar me Vendimin e Këshillit të Ministrave nr. 341 datë 8.4.2009 ”Për përcaktimin e tarifave për lëshimin e dokumenteve ligjorë nga Autoriteti i Kontrollit Shtetëror të Eksporteve, subjekteve të përfshira në transferimet ndërkombëtare të mallrave ushtarake dhe mallrave e teknologjive me përdorim të dyfishtë”, </w:t>
      </w:r>
    </w:p>
    <w:p w:rsidR="00B95F33" w:rsidRPr="004D38EF" w:rsidRDefault="00B95F33" w:rsidP="00B95F33">
      <w:pPr>
        <w:pStyle w:val="Normal0"/>
        <w:ind w:left="720"/>
        <w:jc w:val="both"/>
        <w:rPr>
          <w:rFonts w:ascii="Book Antiqua" w:hAnsi="Book Antiqua"/>
          <w:i/>
          <w:lang w:val="sq-AL"/>
        </w:rPr>
      </w:pPr>
    </w:p>
    <w:p w:rsidR="00B95F33" w:rsidRDefault="00B95F33" w:rsidP="00B95F33">
      <w:pPr>
        <w:pStyle w:val="Normal0"/>
        <w:numPr>
          <w:ilvl w:val="0"/>
          <w:numId w:val="6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 xml:space="preserve">Subjekti i huaj duhet të vërtetojë se ai i plotëson të gjitha kërkesat e renditura më sipër. Nëse dokumentet e sipërpërmendur nuk lëshohen në shtetin e tyre të origjinës, atëherë duhet të sjellë dokumente analoge ose të formulojë një deklaratë me shkrim. </w:t>
      </w:r>
    </w:p>
    <w:p w:rsidR="00B95F33" w:rsidRPr="004D38EF" w:rsidRDefault="00B95F33" w:rsidP="00B95F33">
      <w:pPr>
        <w:pStyle w:val="Normal0"/>
        <w:numPr>
          <w:ilvl w:val="0"/>
          <w:numId w:val="6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Dokumentet zyrtare në gjuhë të huaj duhet të jenë të legalizuara ose me vulën apostile dhe të shoqërohen me një përkthim të noterizuar në gjuhën shqipe.</w:t>
      </w:r>
    </w:p>
    <w:p w:rsidR="00B95F33" w:rsidRDefault="00B95F33" w:rsidP="00B95F33">
      <w:pPr>
        <w:pStyle w:val="Normal0"/>
        <w:numPr>
          <w:ilvl w:val="0"/>
          <w:numId w:val="6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 xml:space="preserve">Dokumentacioni ligjor i </w:t>
      </w:r>
      <w:r>
        <w:rPr>
          <w:rFonts w:ascii="Book Antiqua" w:hAnsi="Book Antiqua"/>
          <w:lang w:val="sq-AL"/>
        </w:rPr>
        <w:t>subjekteve</w:t>
      </w:r>
      <w:r w:rsidRPr="004D38EF">
        <w:rPr>
          <w:rFonts w:ascii="Book Antiqua" w:hAnsi="Book Antiqua"/>
          <w:lang w:val="sq-AL"/>
        </w:rPr>
        <w:t xml:space="preserve"> duhet të jetë lëshuar brenda tre muajve të fundit, nga data e aplikimit.</w:t>
      </w:r>
    </w:p>
    <w:p w:rsidR="00B95F33" w:rsidRDefault="00B95F33" w:rsidP="00B95F33">
      <w:pPr>
        <w:pStyle w:val="Normal0"/>
        <w:numPr>
          <w:ilvl w:val="0"/>
          <w:numId w:val="6"/>
        </w:numPr>
        <w:jc w:val="both"/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Dokumentacioni ligjor i cili është brenda vlefshmërisë do të merret në konsideratë edhe në aplikime të mëvonshme</w:t>
      </w:r>
    </w:p>
    <w:p w:rsidR="00B95F33" w:rsidRDefault="00B95F33" w:rsidP="00B95F33">
      <w:pPr>
        <w:pStyle w:val="Normal0"/>
        <w:jc w:val="both"/>
        <w:rPr>
          <w:rFonts w:ascii="Book Antiqua" w:hAnsi="Book Antiqua"/>
          <w:lang w:val="sq-AL"/>
        </w:rPr>
      </w:pPr>
    </w:p>
    <w:p w:rsidR="00B95F33" w:rsidRDefault="00B95F33" w:rsidP="00B95F33">
      <w:pPr>
        <w:pStyle w:val="Normal0"/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Për sa më sipër i gjithë dokumentacioni duhet të jetë origjinal, ose fotokopje e noterizuar.</w:t>
      </w:r>
    </w:p>
    <w:p w:rsidR="00B95F33" w:rsidRPr="004D38EF" w:rsidRDefault="00B95F33" w:rsidP="00B95F33">
      <w:pPr>
        <w:pStyle w:val="Normal0"/>
        <w:jc w:val="both"/>
        <w:rPr>
          <w:rFonts w:ascii="Book Antiqua" w:hAnsi="Book Antiqua"/>
          <w:lang w:val="sq-AL"/>
        </w:rPr>
      </w:pPr>
    </w:p>
    <w:p w:rsidR="00190CF3" w:rsidRDefault="00B95F33" w:rsidP="00965004">
      <w:pPr>
        <w:pStyle w:val="Normal0"/>
        <w:jc w:val="both"/>
      </w:pPr>
      <w:r w:rsidRPr="004D38EF">
        <w:rPr>
          <w:rFonts w:ascii="Book Antiqua" w:hAnsi="Book Antiqua"/>
          <w:lang w:val="sq-AL"/>
        </w:rPr>
        <w:t xml:space="preserve">Për çdo informacion mund të kontaktoni ne adresën </w:t>
      </w:r>
      <w:hyperlink r:id="rId5" w:history="1">
        <w:r>
          <w:rPr>
            <w:rStyle w:val="Hyperlink"/>
            <w:rFonts w:ascii="Book Antiqua" w:hAnsi="Book Antiqua"/>
            <w:lang w:val="sq-AL"/>
          </w:rPr>
          <w:t>www.akshe.gov.al</w:t>
        </w:r>
      </w:hyperlink>
      <w:r>
        <w:rPr>
          <w:rFonts w:ascii="Book Antiqua" w:hAnsi="Book Antiqua"/>
          <w:lang w:val="sq-AL"/>
        </w:rPr>
        <w:t>.</w:t>
      </w:r>
    </w:p>
    <w:sectPr w:rsidR="00190CF3" w:rsidSect="00965004">
      <w:pgSz w:w="11906" w:h="16838"/>
      <w:pgMar w:top="851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73C15"/>
    <w:multiLevelType w:val="hybridMultilevel"/>
    <w:tmpl w:val="5158F3D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77021F88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AD303D8"/>
    <w:multiLevelType w:val="hybridMultilevel"/>
    <w:tmpl w:val="50E6072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0F4F6FA4"/>
    <w:multiLevelType w:val="hybridMultilevel"/>
    <w:tmpl w:val="323EE47A"/>
    <w:lvl w:ilvl="0" w:tplc="F53E0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A37DA4"/>
    <w:multiLevelType w:val="hybridMultilevel"/>
    <w:tmpl w:val="87E02762"/>
    <w:lvl w:ilvl="0" w:tplc="F53E0F0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2E1C94"/>
    <w:multiLevelType w:val="hybridMultilevel"/>
    <w:tmpl w:val="37482B88"/>
    <w:lvl w:ilvl="0" w:tplc="808CDC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16651"/>
    <w:multiLevelType w:val="hybridMultilevel"/>
    <w:tmpl w:val="57608666"/>
    <w:lvl w:ilvl="0" w:tplc="65AC01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1545"/>
    <w:multiLevelType w:val="hybridMultilevel"/>
    <w:tmpl w:val="BC1E6172"/>
    <w:lvl w:ilvl="0" w:tplc="CD00EFC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0729F"/>
    <w:multiLevelType w:val="hybridMultilevel"/>
    <w:tmpl w:val="7946073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B92E23"/>
    <w:multiLevelType w:val="hybridMultilevel"/>
    <w:tmpl w:val="323EE47A"/>
    <w:lvl w:ilvl="0" w:tplc="F53E0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9A45CF"/>
    <w:multiLevelType w:val="hybridMultilevel"/>
    <w:tmpl w:val="E562833C"/>
    <w:lvl w:ilvl="0" w:tplc="F53E0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1D3780"/>
    <w:multiLevelType w:val="hybridMultilevel"/>
    <w:tmpl w:val="323EE47A"/>
    <w:lvl w:ilvl="0" w:tplc="F53E0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D102A6"/>
    <w:multiLevelType w:val="hybridMultilevel"/>
    <w:tmpl w:val="A426F80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F11DC"/>
    <w:multiLevelType w:val="hybridMultilevel"/>
    <w:tmpl w:val="E89426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4D04AE"/>
    <w:multiLevelType w:val="hybridMultilevel"/>
    <w:tmpl w:val="323EE47A"/>
    <w:lvl w:ilvl="0" w:tplc="F53E0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"/>
  </w:num>
  <w:num w:numId="5">
    <w:abstractNumId w:val="7"/>
  </w:num>
  <w:num w:numId="6">
    <w:abstractNumId w:val="11"/>
  </w:num>
  <w:num w:numId="7">
    <w:abstractNumId w:val="8"/>
  </w:num>
  <w:num w:numId="8">
    <w:abstractNumId w:val="2"/>
  </w:num>
  <w:num w:numId="9">
    <w:abstractNumId w:val="9"/>
  </w:num>
  <w:num w:numId="10">
    <w:abstractNumId w:val="10"/>
  </w:num>
  <w:num w:numId="11">
    <w:abstractNumId w:val="3"/>
  </w:num>
  <w:num w:numId="12">
    <w:abstractNumId w:val="4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BC"/>
    <w:rsid w:val="00043745"/>
    <w:rsid w:val="001D5B0E"/>
    <w:rsid w:val="0027412F"/>
    <w:rsid w:val="0029128F"/>
    <w:rsid w:val="00292337"/>
    <w:rsid w:val="003819BC"/>
    <w:rsid w:val="00536445"/>
    <w:rsid w:val="0056496E"/>
    <w:rsid w:val="005D6A73"/>
    <w:rsid w:val="006F5CF7"/>
    <w:rsid w:val="00735BC2"/>
    <w:rsid w:val="00752A66"/>
    <w:rsid w:val="007C3DD6"/>
    <w:rsid w:val="00826E01"/>
    <w:rsid w:val="00930782"/>
    <w:rsid w:val="00965004"/>
    <w:rsid w:val="009A6197"/>
    <w:rsid w:val="009F7334"/>
    <w:rsid w:val="00A14517"/>
    <w:rsid w:val="00A741A0"/>
    <w:rsid w:val="00A83FCB"/>
    <w:rsid w:val="00B13CA6"/>
    <w:rsid w:val="00B95F33"/>
    <w:rsid w:val="00D24F9D"/>
    <w:rsid w:val="00D603EE"/>
    <w:rsid w:val="00EB35B6"/>
    <w:rsid w:val="00EC2827"/>
    <w:rsid w:val="00F3417E"/>
    <w:rsid w:val="00F7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8C556-BD1A-4A5B-A574-AADB04A3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9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819BC"/>
    <w:pPr>
      <w:numPr>
        <w:numId w:val="1"/>
      </w:numPr>
      <w:spacing w:after="200" w:line="276" w:lineRule="auto"/>
      <w:contextualSpacing/>
    </w:pPr>
    <w:rPr>
      <w:rFonts w:ascii="Book Antiqua" w:eastAsia="Times New Roman" w:hAnsi="Book Antiqua"/>
      <w:lang w:eastAsia="sq-AL"/>
    </w:rPr>
  </w:style>
  <w:style w:type="paragraph" w:customStyle="1" w:styleId="Normal0">
    <w:name w:val="[Normal]"/>
    <w:rsid w:val="003819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Akti">
    <w:name w:val="Akti"/>
    <w:rsid w:val="003819BC"/>
    <w:pPr>
      <w:keepNext/>
      <w:widowControl w:val="0"/>
      <w:spacing w:after="0" w:line="240" w:lineRule="auto"/>
      <w:jc w:val="center"/>
      <w:outlineLvl w:val="0"/>
    </w:pPr>
    <w:rPr>
      <w:rFonts w:ascii="CG Times" w:eastAsia="Times New Roman" w:hAnsi="CG Times" w:cs="Times New Roman"/>
      <w:b/>
      <w:caps/>
      <w:color w:val="000000"/>
      <w:lang w:val="en-GB"/>
    </w:rPr>
  </w:style>
  <w:style w:type="character" w:styleId="Hyperlink">
    <w:name w:val="Hyperlink"/>
    <w:rsid w:val="003819BC"/>
    <w:rPr>
      <w:color w:val="0000FF"/>
      <w:u w:val="single"/>
    </w:rPr>
  </w:style>
  <w:style w:type="paragraph" w:styleId="NoSpacing">
    <w:name w:val="No Spacing"/>
    <w:uiPriority w:val="1"/>
    <w:qFormat/>
    <w:rsid w:val="00B13CA6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ww.akshe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Drini Kallogjeri</dc:creator>
  <cp:keywords/>
  <dc:description/>
  <cp:lastModifiedBy>Drini Kallogjeri</cp:lastModifiedBy>
  <cp:revision>3</cp:revision>
  <dcterms:created xsi:type="dcterms:W3CDTF">2018-09-21T09:27:00Z</dcterms:created>
  <dcterms:modified xsi:type="dcterms:W3CDTF">2018-09-24T09:29:00Z</dcterms:modified>
</cp:coreProperties>
</file>